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D58" w:rsidRPr="007D7D58" w:rsidRDefault="007D7D58" w:rsidP="007D7D58">
      <w:pPr>
        <w:autoSpaceDE/>
        <w:autoSpaceDN/>
        <w:spacing w:before="100" w:beforeAutospacing="1" w:after="100" w:afterAutospacing="1"/>
        <w:outlineLvl w:val="0"/>
        <w:rPr>
          <w:b/>
          <w:bCs/>
          <w:kern w:val="36"/>
          <w:sz w:val="48"/>
          <w:szCs w:val="48"/>
        </w:rPr>
      </w:pPr>
      <w:r w:rsidRPr="007D7D58">
        <w:rPr>
          <w:b/>
          <w:bCs/>
          <w:kern w:val="36"/>
          <w:sz w:val="48"/>
          <w:szCs w:val="48"/>
        </w:rPr>
        <w:t>Assignment 7</w:t>
      </w:r>
    </w:p>
    <w:p w:rsidR="007D7D58" w:rsidRPr="007D7D58" w:rsidRDefault="007D7D58" w:rsidP="007D7D58">
      <w:pPr>
        <w:autoSpaceDE/>
        <w:autoSpaceDN/>
        <w:spacing w:before="100" w:beforeAutospacing="1" w:after="100" w:afterAutospacing="1"/>
        <w:outlineLvl w:val="1"/>
        <w:rPr>
          <w:b/>
          <w:bCs/>
          <w:sz w:val="36"/>
          <w:szCs w:val="36"/>
        </w:rPr>
      </w:pPr>
      <w:r w:rsidRPr="007D7D58">
        <w:rPr>
          <w:b/>
          <w:bCs/>
          <w:sz w:val="36"/>
          <w:szCs w:val="36"/>
        </w:rPr>
        <w:t>Background</w:t>
      </w:r>
    </w:p>
    <w:p w:rsidR="007D7D58" w:rsidRPr="007D7D58" w:rsidRDefault="007D7D58" w:rsidP="007D7D58">
      <w:pPr>
        <w:autoSpaceDE/>
        <w:autoSpaceDN/>
        <w:spacing w:before="100" w:beforeAutospacing="1" w:after="100" w:afterAutospacing="1"/>
      </w:pPr>
      <w:r w:rsidRPr="007D7D58">
        <w:t>To complete this assignment, you will need to have completed reading of chapters 14-16 of the textbook and completed the slides/lectures Security Management, Risk Assessment, Controls, Physical Security I and II.</w:t>
      </w:r>
    </w:p>
    <w:p w:rsidR="007D7D58" w:rsidRPr="007D7D58" w:rsidRDefault="007D7D58" w:rsidP="007D7D58">
      <w:pPr>
        <w:autoSpaceDE/>
        <w:autoSpaceDN/>
        <w:spacing w:before="100" w:beforeAutospacing="1" w:after="100" w:afterAutospacing="1"/>
        <w:outlineLvl w:val="1"/>
        <w:rPr>
          <w:b/>
          <w:bCs/>
          <w:sz w:val="36"/>
          <w:szCs w:val="36"/>
        </w:rPr>
      </w:pPr>
      <w:r w:rsidRPr="007D7D58">
        <w:rPr>
          <w:b/>
          <w:bCs/>
          <w:sz w:val="36"/>
          <w:szCs w:val="36"/>
        </w:rPr>
        <w:t>Assignment Instructions</w:t>
      </w:r>
    </w:p>
    <w:p w:rsidR="007D7D58" w:rsidRPr="007D7D58" w:rsidRDefault="007D7D58" w:rsidP="007D7D58">
      <w:pPr>
        <w:autoSpaceDE/>
        <w:autoSpaceDN/>
        <w:spacing w:before="100" w:beforeAutospacing="1" w:after="100" w:afterAutospacing="1"/>
      </w:pPr>
      <w:r w:rsidRPr="007D7D58">
        <w:rPr>
          <w:b/>
          <w:bCs/>
          <w:i/>
          <w:iCs/>
        </w:rPr>
        <w:t>Reminder:</w:t>
      </w:r>
      <w:r w:rsidRPr="007D7D58">
        <w:rPr>
          <w:i/>
          <w:iCs/>
        </w:rPr>
        <w:t xml:space="preserve"> All work turned in for this class must prepared in a form that I can open with Microsoft Word 2016. </w:t>
      </w:r>
      <w:r w:rsidRPr="007D7D58">
        <w:t xml:space="preserve"> </w:t>
      </w:r>
      <w:r w:rsidRPr="007D7D58">
        <w:rPr>
          <w:b/>
          <w:bCs/>
          <w:i/>
          <w:iCs/>
        </w:rPr>
        <w:t>Do not copy the homework text</w:t>
      </w:r>
      <w:r w:rsidRPr="007D7D58">
        <w:rPr>
          <w:i/>
          <w:iCs/>
        </w:rPr>
        <w:t xml:space="preserve"> into your answers; I already know what the questions are, and putting superfluous filler into your answers just makes more work for me.</w:t>
      </w:r>
    </w:p>
    <w:p w:rsidR="007D7D58" w:rsidRPr="007D7D58" w:rsidRDefault="007D7D58" w:rsidP="007D7D58">
      <w:pPr>
        <w:autoSpaceDE/>
        <w:autoSpaceDN/>
        <w:spacing w:before="100" w:beforeAutospacing="1" w:after="100" w:afterAutospacing="1"/>
      </w:pPr>
      <w:r w:rsidRPr="007D7D58">
        <w:t xml:space="preserve">For this assignment and any others that require </w:t>
      </w:r>
      <w:r w:rsidR="004F5C17" w:rsidRPr="007D7D58">
        <w:t>research,</w:t>
      </w:r>
      <w:r w:rsidRPr="007D7D58">
        <w:t xml:space="preserve"> you must answer in your own words and </w:t>
      </w:r>
      <w:hyperlink r:id="rId5" w:tgtFrame="_self" w:history="1">
        <w:r w:rsidRPr="007D7D58">
          <w:rPr>
            <w:color w:val="0000FF"/>
            <w:u w:val="single"/>
          </w:rPr>
          <w:t>cite your references correctly</w:t>
        </w:r>
      </w:hyperlink>
      <w:r w:rsidRPr="007D7D58">
        <w:t>. A cut-and-paste answer will earn a zero for the entire assignment and may earn a course grade of F for plagiarism.</w:t>
      </w:r>
    </w:p>
    <w:p w:rsidR="007D7D58" w:rsidRPr="007D7D58" w:rsidRDefault="007D7D58" w:rsidP="007D7D58">
      <w:pPr>
        <w:autoSpaceDE/>
        <w:autoSpaceDN/>
        <w:spacing w:before="100" w:beforeAutospacing="1" w:after="100" w:afterAutospacing="1"/>
      </w:pPr>
      <w:r w:rsidRPr="007D7D58">
        <w:rPr>
          <w:b/>
          <w:bCs/>
        </w:rPr>
        <w:t xml:space="preserve">Part 1: </w:t>
      </w:r>
      <w:r w:rsidRPr="007D7D58">
        <w:t xml:space="preserve">Acme Corporation operates a small server room. They work 9:00 AM to 5:00 PM, five days a week, and can operate for several hours without IT services. However, part of their IT application includes a database system that is sensitive to interruption; it </w:t>
      </w:r>
      <w:proofErr w:type="gramStart"/>
      <w:r w:rsidRPr="007D7D58">
        <w:t>must be shut down</w:t>
      </w:r>
      <w:proofErr w:type="gramEnd"/>
      <w:r w:rsidRPr="007D7D58">
        <w:t xml:space="preserve"> properly to avoid corruption. </w:t>
      </w:r>
      <w:proofErr w:type="gramStart"/>
      <w:r w:rsidRPr="007D7D58">
        <w:t>They're</w:t>
      </w:r>
      <w:proofErr w:type="gramEnd"/>
      <w:r w:rsidRPr="007D7D58">
        <w:t xml:space="preserve"> based in Tampa; frequent thunderstorms cause brief power "blips." Complete power failures are rare, but do happen two or three times a year and last for several hours. Describe what Acme should do with respect to electric power protection.</w:t>
      </w:r>
    </w:p>
    <w:p w:rsidR="007D7D58" w:rsidRPr="007D7D58" w:rsidRDefault="007D7D58" w:rsidP="007D7D58">
      <w:pPr>
        <w:autoSpaceDE/>
        <w:autoSpaceDN/>
        <w:spacing w:before="100" w:beforeAutospacing="1" w:after="100" w:afterAutospacing="1"/>
      </w:pPr>
      <w:r w:rsidRPr="007D7D58">
        <w:rPr>
          <w:b/>
          <w:bCs/>
        </w:rPr>
        <w:t>Part 2:</w:t>
      </w:r>
      <w:r w:rsidRPr="007D7D58">
        <w:t xml:space="preserve"> </w:t>
      </w:r>
      <w:proofErr w:type="spellStart"/>
      <w:r w:rsidRPr="007D7D58">
        <w:t>MidCorp</w:t>
      </w:r>
      <w:proofErr w:type="spellEnd"/>
      <w:r w:rsidRPr="007D7D58">
        <w:t xml:space="preserve"> is a mid-sized corporation that sells music and movie downloads over the Internet. </w:t>
      </w:r>
      <w:proofErr w:type="gramStart"/>
      <w:r w:rsidRPr="007D7D58">
        <w:t>They're</w:t>
      </w:r>
      <w:proofErr w:type="gramEnd"/>
      <w:r w:rsidRPr="007D7D58">
        <w:t xml:space="preserve"> in the same building as Acme and have the same electric power conditions. </w:t>
      </w:r>
      <w:proofErr w:type="spellStart"/>
      <w:r w:rsidRPr="007D7D58">
        <w:t>MidCorp's</w:t>
      </w:r>
      <w:proofErr w:type="spellEnd"/>
      <w:r w:rsidRPr="007D7D58">
        <w:t xml:space="preserve"> CFO that each hour of web server downtime costs the company $2,000 in profit from sales. Describe what </w:t>
      </w:r>
      <w:proofErr w:type="spellStart"/>
      <w:r w:rsidRPr="007D7D58">
        <w:t>MidCorp</w:t>
      </w:r>
      <w:proofErr w:type="spellEnd"/>
      <w:r w:rsidRPr="007D7D58">
        <w:t xml:space="preserve"> should do with respect to electric power protection. If your recommendation is different from Acme's, explain why. Explicitly state any assumptions you have made.</w:t>
      </w:r>
    </w:p>
    <w:p w:rsidR="007D7D58" w:rsidRPr="007D7D58" w:rsidRDefault="007D7D58" w:rsidP="007D7D58">
      <w:pPr>
        <w:autoSpaceDE/>
        <w:autoSpaceDN/>
        <w:spacing w:before="100" w:beforeAutospacing="1" w:after="100" w:afterAutospacing="1"/>
      </w:pPr>
      <w:r w:rsidRPr="007D7D58">
        <w:rPr>
          <w:b/>
          <w:bCs/>
        </w:rPr>
        <w:t>Part 3:</w:t>
      </w:r>
      <w:r w:rsidRPr="007D7D58">
        <w:t xml:space="preserve"> Using the cost-benefit analysis method described in the lecture, estimate how much money </w:t>
      </w:r>
      <w:proofErr w:type="spellStart"/>
      <w:r w:rsidRPr="007D7D58">
        <w:t>MidCorp</w:t>
      </w:r>
      <w:proofErr w:type="spellEnd"/>
      <w:r w:rsidRPr="007D7D58">
        <w:t xml:space="preserve"> should spend on power protection. You will have to make several assumptions to do this. Your answer should contain an "assumptions" section in which you list them. Justify each assumption in one or two sentences.</w:t>
      </w:r>
    </w:p>
    <w:p w:rsidR="007D7D58" w:rsidRPr="007D7D58" w:rsidRDefault="007D7D58" w:rsidP="007D7D58">
      <w:pPr>
        <w:autoSpaceDE/>
        <w:autoSpaceDN/>
        <w:spacing w:before="100" w:beforeAutospacing="1" w:after="100" w:afterAutospacing="1"/>
      </w:pPr>
      <w:r w:rsidRPr="007D7D58">
        <w:rPr>
          <w:b/>
          <w:bCs/>
        </w:rPr>
        <w:t xml:space="preserve">Part 4:  </w:t>
      </w:r>
      <w:r w:rsidRPr="007D7D58">
        <w:t xml:space="preserve">Bruce </w:t>
      </w:r>
      <w:proofErr w:type="spellStart"/>
      <w:r w:rsidRPr="007D7D58">
        <w:t>Schneier</w:t>
      </w:r>
      <w:proofErr w:type="spellEnd"/>
      <w:r w:rsidRPr="007D7D58">
        <w:t xml:space="preserve"> says one should consider the following things when considering implementing a security system:</w:t>
      </w:r>
    </w:p>
    <w:p w:rsidR="007D7D58" w:rsidRPr="007D7D58" w:rsidRDefault="007D7D58" w:rsidP="007D7D58">
      <w:pPr>
        <w:numPr>
          <w:ilvl w:val="0"/>
          <w:numId w:val="1"/>
        </w:numPr>
        <w:autoSpaceDE/>
        <w:autoSpaceDN/>
        <w:spacing w:before="100" w:beforeAutospacing="1" w:after="100" w:afterAutospacing="1"/>
      </w:pPr>
      <w:r w:rsidRPr="007D7D58">
        <w:t>What assets are you trying to protect?</w:t>
      </w:r>
    </w:p>
    <w:p w:rsidR="007D7D58" w:rsidRPr="007D7D58" w:rsidRDefault="007D7D58" w:rsidP="007D7D58">
      <w:pPr>
        <w:numPr>
          <w:ilvl w:val="0"/>
          <w:numId w:val="1"/>
        </w:numPr>
        <w:autoSpaceDE/>
        <w:autoSpaceDN/>
        <w:spacing w:before="100" w:beforeAutospacing="1" w:after="100" w:afterAutospacing="1"/>
      </w:pPr>
      <w:r w:rsidRPr="007D7D58">
        <w:t>What are the risks to those assets?</w:t>
      </w:r>
    </w:p>
    <w:p w:rsidR="007D7D58" w:rsidRPr="007D7D58" w:rsidRDefault="007D7D58" w:rsidP="007D7D58">
      <w:pPr>
        <w:numPr>
          <w:ilvl w:val="0"/>
          <w:numId w:val="1"/>
        </w:numPr>
        <w:autoSpaceDE/>
        <w:autoSpaceDN/>
        <w:spacing w:before="100" w:beforeAutospacing="1" w:after="100" w:afterAutospacing="1"/>
      </w:pPr>
      <w:r w:rsidRPr="007D7D58">
        <w:t>How well does the proposed solution mitigate those risks?</w:t>
      </w:r>
    </w:p>
    <w:p w:rsidR="007D7D58" w:rsidRPr="007D7D58" w:rsidRDefault="007D7D58" w:rsidP="007D7D58">
      <w:pPr>
        <w:numPr>
          <w:ilvl w:val="0"/>
          <w:numId w:val="1"/>
        </w:numPr>
        <w:autoSpaceDE/>
        <w:autoSpaceDN/>
        <w:spacing w:before="100" w:beforeAutospacing="1" w:after="100" w:afterAutospacing="1"/>
      </w:pPr>
      <w:r w:rsidRPr="007D7D58">
        <w:t>What other risks might the proposed solution cause?</w:t>
      </w:r>
    </w:p>
    <w:p w:rsidR="007D7D58" w:rsidRPr="007D7D58" w:rsidRDefault="007D7D58" w:rsidP="007D7D58">
      <w:pPr>
        <w:numPr>
          <w:ilvl w:val="0"/>
          <w:numId w:val="1"/>
        </w:numPr>
        <w:autoSpaceDE/>
        <w:autoSpaceDN/>
        <w:spacing w:before="100" w:beforeAutospacing="1" w:after="100" w:afterAutospacing="1"/>
      </w:pPr>
      <w:r w:rsidRPr="007D7D58">
        <w:lastRenderedPageBreak/>
        <w:t>What are the costs and trade-offs of the proposed solution?</w:t>
      </w:r>
    </w:p>
    <w:p w:rsidR="007D7D58" w:rsidRPr="007D7D58" w:rsidRDefault="007D7D58" w:rsidP="007D7D58">
      <w:pPr>
        <w:autoSpaceDE/>
        <w:autoSpaceDN/>
        <w:spacing w:before="100" w:beforeAutospacing="1" w:after="100" w:afterAutospacing="1"/>
      </w:pPr>
      <w:r w:rsidRPr="007D7D58">
        <w:t xml:space="preserve">Assume your cousin lives with a spouse, a pre-teen daughter and a teenage son. Your cousin has asked for advice on whether to install a monitored burglar alarm in their home. What advice do you give? You do not have to find out the cost of burglar alarm systems for this assignment, but address all the rest of </w:t>
      </w:r>
      <w:proofErr w:type="spellStart"/>
      <w:r w:rsidRPr="007D7D58">
        <w:t>Schneier's</w:t>
      </w:r>
      <w:proofErr w:type="spellEnd"/>
      <w:r w:rsidRPr="007D7D58">
        <w:t xml:space="preserve"> considerations.</w:t>
      </w:r>
    </w:p>
    <w:p w:rsidR="007D7D58" w:rsidRPr="007D7D58" w:rsidRDefault="007D7D58" w:rsidP="007D7D58">
      <w:pPr>
        <w:autoSpaceDE/>
        <w:autoSpaceDN/>
        <w:spacing w:before="100" w:beforeAutospacing="1" w:after="100" w:afterAutospacing="1"/>
      </w:pPr>
      <w:r w:rsidRPr="007D7D58">
        <w:rPr>
          <w:b/>
          <w:bCs/>
        </w:rPr>
        <w:t xml:space="preserve">Part 5: </w:t>
      </w:r>
      <w:r w:rsidRPr="007D7D58">
        <w:t xml:space="preserve">The president of Acme Corporation has just learned that the company </w:t>
      </w:r>
      <w:proofErr w:type="gramStart"/>
      <w:r w:rsidRPr="007D7D58">
        <w:t>can be held</w:t>
      </w:r>
      <w:proofErr w:type="gramEnd"/>
      <w:r w:rsidRPr="007D7D58">
        <w:t xml:space="preserve"> responsible for what employees write in electronic mail. He is very worried! Acme has a long-standing, but unwritten, practice that brief personal phone calls </w:t>
      </w:r>
      <w:proofErr w:type="gramStart"/>
      <w:r w:rsidRPr="007D7D58">
        <w:t>are permitted</w:t>
      </w:r>
      <w:proofErr w:type="gramEnd"/>
      <w:r w:rsidRPr="007D7D58">
        <w:t xml:space="preserve"> at work, so long as they do not interfere with performance. The company president would like to treat email the same way.</w:t>
      </w:r>
    </w:p>
    <w:p w:rsidR="007D7D58" w:rsidRPr="007D7D58" w:rsidRDefault="007D7D58" w:rsidP="007D7D58">
      <w:pPr>
        <w:autoSpaceDE/>
        <w:autoSpaceDN/>
        <w:spacing w:before="100" w:beforeAutospacing="1" w:after="100" w:afterAutospacing="1"/>
      </w:pPr>
      <w:r w:rsidRPr="007D7D58">
        <w:t>In a couple of paragraphs, explain how personal phone calls and personal email messages are alike.</w:t>
      </w:r>
    </w:p>
    <w:p w:rsidR="007D7D58" w:rsidRPr="007D7D58" w:rsidRDefault="007D7D58" w:rsidP="007D7D58">
      <w:pPr>
        <w:autoSpaceDE/>
        <w:autoSpaceDN/>
        <w:spacing w:before="100" w:beforeAutospacing="1" w:after="100" w:afterAutospacing="1"/>
      </w:pPr>
      <w:r w:rsidRPr="007D7D58">
        <w:t>In a couple of more paragraphs, explain how they are different.</w:t>
      </w:r>
    </w:p>
    <w:p w:rsidR="007D7D58" w:rsidRPr="007D7D58" w:rsidRDefault="007D7D58" w:rsidP="007D7D58">
      <w:pPr>
        <w:autoSpaceDE/>
        <w:autoSpaceDN/>
        <w:spacing w:before="100" w:beforeAutospacing="1" w:after="100" w:afterAutospacing="1"/>
      </w:pPr>
      <w:r w:rsidRPr="007D7D58">
        <w:t xml:space="preserve">Write a draft policy for personal use of Acme's email system. (You </w:t>
      </w:r>
      <w:proofErr w:type="gramStart"/>
      <w:r w:rsidRPr="007D7D58">
        <w:t>don't</w:t>
      </w:r>
      <w:proofErr w:type="gramEnd"/>
      <w:r w:rsidRPr="007D7D58">
        <w:t xml:space="preserve"> need the standards and practices for this one, just the policy.  Remember, policies state </w:t>
      </w:r>
      <w:r w:rsidRPr="007D7D58">
        <w:rPr>
          <w:b/>
          <w:bCs/>
        </w:rPr>
        <w:t>what</w:t>
      </w:r>
      <w:r w:rsidRPr="007D7D58">
        <w:t xml:space="preserve"> must happen, may happen, or must not happen.  This can be as short as a couple of paragraphs, but a </w:t>
      </w:r>
      <w:proofErr w:type="gramStart"/>
      <w:r w:rsidRPr="007D7D58">
        <w:t>sentence</w:t>
      </w:r>
      <w:proofErr w:type="gramEnd"/>
      <w:r w:rsidRPr="007D7D58">
        <w:t xml:space="preserve"> or too will not do.)</w:t>
      </w:r>
    </w:p>
    <w:p w:rsidR="007D7D58" w:rsidRPr="007D7D58" w:rsidRDefault="007D7D58" w:rsidP="007D7D58">
      <w:pPr>
        <w:autoSpaceDE/>
        <w:autoSpaceDN/>
        <w:spacing w:before="100" w:beforeAutospacing="1" w:after="100" w:afterAutospacing="1"/>
      </w:pPr>
      <w:r w:rsidRPr="007D7D58">
        <w:rPr>
          <w:b/>
          <w:bCs/>
        </w:rPr>
        <w:t> </w:t>
      </w:r>
    </w:p>
    <w:p w:rsidR="007D7D58" w:rsidRPr="007D7D58" w:rsidRDefault="002E1593" w:rsidP="007D7D58">
      <w:pPr>
        <w:autoSpaceDE/>
        <w:autoSpaceDN/>
        <w:spacing w:before="0" w:after="0"/>
      </w:pPr>
      <w:r>
        <w:pict>
          <v:rect id="_x0000_i1025" style="width:0;height:1.5pt" o:hralign="center" o:hrstd="t" o:hr="t" fillcolor="gray" stroked="f"/>
        </w:pict>
      </w:r>
    </w:p>
    <w:p w:rsidR="007D7D58" w:rsidRPr="007D7D58" w:rsidRDefault="007D7D58" w:rsidP="007D7D58">
      <w:pPr>
        <w:autoSpaceDE/>
        <w:autoSpaceDN/>
        <w:spacing w:before="0" w:after="0"/>
      </w:pPr>
    </w:p>
    <w:p w:rsidR="007D7D58" w:rsidRPr="007D7D58" w:rsidRDefault="007D7D58" w:rsidP="007D7D58">
      <w:pPr>
        <w:autoSpaceDE/>
        <w:autoSpaceDN/>
        <w:spacing w:before="100" w:beforeAutospacing="1" w:after="100" w:afterAutospacing="1"/>
        <w:outlineLvl w:val="1"/>
        <w:rPr>
          <w:b/>
          <w:bCs/>
          <w:sz w:val="36"/>
          <w:szCs w:val="36"/>
        </w:rPr>
      </w:pPr>
      <w:r w:rsidRPr="007D7D58">
        <w:rPr>
          <w:b/>
          <w:bCs/>
          <w:sz w:val="36"/>
          <w:szCs w:val="36"/>
        </w:rPr>
        <w:t>Grading Rubric</w:t>
      </w:r>
    </w:p>
    <w:p w:rsidR="007D7D58" w:rsidRPr="007D7D58" w:rsidRDefault="007D7D58" w:rsidP="007D7D58">
      <w:pPr>
        <w:autoSpaceDE/>
        <w:autoSpaceDN/>
        <w:spacing w:before="100" w:beforeAutospacing="1" w:after="100" w:afterAutospacing="1"/>
      </w:pPr>
      <w:r w:rsidRPr="007D7D58">
        <w:t xml:space="preserve">This section describes how your assignment </w:t>
      </w:r>
      <w:proofErr w:type="gramStart"/>
      <w:r w:rsidRPr="007D7D58">
        <w:t>will be graded</w:t>
      </w:r>
      <w:proofErr w:type="gramEnd"/>
      <w:r w:rsidRPr="007D7D58">
        <w:t>. Except in the case of plagiarism, cheating, or copying, you cannot lose more than 100 points.</w:t>
      </w:r>
    </w:p>
    <w:p w:rsidR="007D7D58" w:rsidRPr="007D7D58" w:rsidRDefault="007D7D58" w:rsidP="007D7D58">
      <w:pPr>
        <w:autoSpaceDE/>
        <w:autoSpaceDN/>
        <w:spacing w:before="100" w:beforeAutospacing="1" w:after="100" w:afterAutospacing="1"/>
      </w:pPr>
      <w:r w:rsidRPr="007D7D58">
        <w:t xml:space="preserve">This assignment is worth 100 points in the "Assignments" category of the </w:t>
      </w:r>
      <w:proofErr w:type="gramStart"/>
      <w:r w:rsidRPr="007D7D58">
        <w:t>course grading</w:t>
      </w:r>
      <w:proofErr w:type="gramEnd"/>
      <w:r w:rsidRPr="007D7D58">
        <w:t xml:space="preserve"> plan.</w:t>
      </w:r>
    </w:p>
    <w:p w:rsidR="007D7D58" w:rsidRPr="007D7D58" w:rsidRDefault="007D7D58" w:rsidP="007D7D58">
      <w:pPr>
        <w:autoSpaceDE/>
        <w:autoSpaceDN/>
        <w:spacing w:before="100" w:beforeAutospacing="1" w:after="100" w:afterAutospacing="1"/>
        <w:outlineLvl w:val="2"/>
        <w:rPr>
          <w:b/>
          <w:bCs/>
          <w:sz w:val="27"/>
          <w:szCs w:val="27"/>
        </w:rPr>
      </w:pPr>
      <w:r w:rsidRPr="007D7D58">
        <w:rPr>
          <w:b/>
          <w:bCs/>
          <w:sz w:val="27"/>
          <w:szCs w:val="27"/>
        </w:rPr>
        <w:t>The Assignment as a Whole</w:t>
      </w:r>
    </w:p>
    <w:p w:rsidR="007D7D58" w:rsidRPr="007D7D58" w:rsidRDefault="007D7D58" w:rsidP="007D7D58">
      <w:pPr>
        <w:autoSpaceDE/>
        <w:autoSpaceDN/>
        <w:spacing w:before="100" w:beforeAutospacing="1" w:after="100" w:afterAutospacing="1"/>
      </w:pPr>
      <w:r w:rsidRPr="007D7D58">
        <w:rPr>
          <w:b/>
          <w:bCs/>
        </w:rPr>
        <w:t>Failure to follow instructions:</w:t>
      </w:r>
      <w:r w:rsidRPr="007D7D58">
        <w:t xml:space="preserve"> Up to three points subtracted per part, 18 points for the entire assignment.</w:t>
      </w:r>
    </w:p>
    <w:p w:rsidR="007D7D58" w:rsidRPr="007D7D58" w:rsidRDefault="007D7D58" w:rsidP="007D7D58">
      <w:pPr>
        <w:autoSpaceDE/>
        <w:autoSpaceDN/>
        <w:spacing w:before="100" w:beforeAutospacing="1" w:after="100" w:afterAutospacing="1"/>
      </w:pPr>
      <w:r w:rsidRPr="007D7D58">
        <w:rPr>
          <w:b/>
          <w:bCs/>
        </w:rPr>
        <w:t>Grammar, spelling, and organization:</w:t>
      </w:r>
      <w:r w:rsidRPr="007D7D58">
        <w:t xml:space="preserve"> Up to three points subtracted per part, 18 points for the entire assignment.</w:t>
      </w:r>
    </w:p>
    <w:p w:rsidR="007D7D58" w:rsidRPr="007D7D58" w:rsidRDefault="007D7D58" w:rsidP="007D7D58">
      <w:pPr>
        <w:autoSpaceDE/>
        <w:autoSpaceDN/>
        <w:spacing w:before="100" w:beforeAutospacing="1" w:after="100" w:afterAutospacing="1"/>
      </w:pPr>
      <w:r w:rsidRPr="007D7D58">
        <w:rPr>
          <w:b/>
          <w:bCs/>
        </w:rPr>
        <w:t>Incorrect citation or use of the works of others:</w:t>
      </w:r>
      <w:r w:rsidRPr="007D7D58">
        <w:t xml:space="preserve"> Up to ten points subtracted per part, 60 points for the assignment as a whole. When you use the words or ideas of others, you need a citation in the text that ties to an entry in your "References" section. When you quote another's work, you </w:t>
      </w:r>
      <w:r w:rsidRPr="007D7D58">
        <w:lastRenderedPageBreak/>
        <w:t>need quotation marks. For an example, see </w:t>
      </w:r>
      <w:hyperlink r:id="rId6" w:tgtFrame="_self" w:history="1">
        <w:r w:rsidRPr="007D7D58">
          <w:rPr>
            <w:color w:val="0000FF"/>
            <w:u w:val="single"/>
          </w:rPr>
          <w:t>An Example of Proper Writing</w:t>
        </w:r>
      </w:hyperlink>
      <w:r w:rsidRPr="007D7D58">
        <w:t xml:space="preserve"> in the "Required Reading" module.</w:t>
      </w:r>
    </w:p>
    <w:p w:rsidR="007D7D58" w:rsidRPr="007D7D58" w:rsidRDefault="007D7D58" w:rsidP="007D7D58">
      <w:pPr>
        <w:autoSpaceDE/>
        <w:autoSpaceDN/>
        <w:spacing w:before="100" w:beforeAutospacing="1" w:after="100" w:afterAutospacing="1"/>
      </w:pPr>
      <w:r w:rsidRPr="007D7D58">
        <w:rPr>
          <w:b/>
          <w:bCs/>
        </w:rPr>
        <w:t>Plagiarism, cheating, or copying another's work:</w:t>
      </w:r>
      <w:r w:rsidRPr="007D7D58">
        <w:t xml:space="preserve"> A zero on the assignment and referral to the Student Conduct and Academic Integrity office for other penalties.</w:t>
      </w:r>
    </w:p>
    <w:p w:rsidR="007D7D58" w:rsidRPr="007D7D58" w:rsidRDefault="007D7D58" w:rsidP="007D7D58">
      <w:pPr>
        <w:autoSpaceDE/>
        <w:autoSpaceDN/>
        <w:spacing w:before="100" w:beforeAutospacing="1" w:after="100" w:afterAutospacing="1"/>
      </w:pPr>
      <w:r w:rsidRPr="007D7D58">
        <w:rPr>
          <w:b/>
          <w:bCs/>
        </w:rPr>
        <w:t>Late work:</w:t>
      </w:r>
      <w:r w:rsidRPr="007D7D58">
        <w:t xml:space="preserve"> Late work will not </w:t>
      </w:r>
      <w:proofErr w:type="gramStart"/>
      <w:r w:rsidRPr="007D7D58">
        <w:t>be accepted</w:t>
      </w:r>
      <w:proofErr w:type="gramEnd"/>
      <w:r w:rsidRPr="007D7D58">
        <w:t xml:space="preserve"> by Desire2Learn and will be recorded as a zero.</w:t>
      </w:r>
    </w:p>
    <w:p w:rsidR="007D7D58" w:rsidRPr="007D7D58" w:rsidRDefault="007D7D58" w:rsidP="007D7D58">
      <w:pPr>
        <w:autoSpaceDE/>
        <w:autoSpaceDN/>
        <w:spacing w:before="100" w:beforeAutospacing="1" w:after="100" w:afterAutospacing="1"/>
        <w:outlineLvl w:val="2"/>
        <w:rPr>
          <w:b/>
          <w:bCs/>
          <w:sz w:val="27"/>
          <w:szCs w:val="27"/>
        </w:rPr>
      </w:pPr>
      <w:r w:rsidRPr="007D7D58">
        <w:rPr>
          <w:b/>
          <w:bCs/>
          <w:sz w:val="27"/>
          <w:szCs w:val="27"/>
        </w:rPr>
        <w:t>The Assignment by Parts</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792"/>
        <w:gridCol w:w="6424"/>
        <w:gridCol w:w="1208"/>
      </w:tblGrid>
      <w:tr w:rsidR="007D7D58" w:rsidRPr="007D7D58" w:rsidTr="007D7D58">
        <w:trPr>
          <w:trHeight w:val="1080"/>
          <w:tblCellSpacing w:w="15" w:type="dxa"/>
        </w:trPr>
        <w:tc>
          <w:tcPr>
            <w:tcW w:w="450" w:type="pct"/>
            <w:vAlign w:val="center"/>
            <w:hideMark/>
          </w:tcPr>
          <w:p w:rsidR="007D7D58" w:rsidRPr="007D7D58" w:rsidRDefault="007D7D58" w:rsidP="007D7D58">
            <w:pPr>
              <w:autoSpaceDE/>
              <w:autoSpaceDN/>
              <w:spacing w:before="0" w:after="0"/>
              <w:jc w:val="center"/>
              <w:rPr>
                <w:b/>
                <w:bCs/>
              </w:rPr>
            </w:pPr>
            <w:r w:rsidRPr="007D7D58">
              <w:rPr>
                <w:b/>
                <w:bCs/>
              </w:rPr>
              <w:t>Part</w:t>
            </w:r>
          </w:p>
        </w:tc>
        <w:tc>
          <w:tcPr>
            <w:tcW w:w="3850" w:type="pct"/>
            <w:vAlign w:val="center"/>
            <w:hideMark/>
          </w:tcPr>
          <w:p w:rsidR="007D7D58" w:rsidRPr="007D7D58" w:rsidRDefault="007D7D58" w:rsidP="007D7D58">
            <w:pPr>
              <w:autoSpaceDE/>
              <w:autoSpaceDN/>
              <w:spacing w:before="0" w:after="0"/>
              <w:jc w:val="center"/>
              <w:rPr>
                <w:b/>
                <w:bCs/>
              </w:rPr>
            </w:pPr>
            <w:r w:rsidRPr="007D7D58">
              <w:rPr>
                <w:b/>
                <w:bCs/>
              </w:rPr>
              <w:t>Criteria</w:t>
            </w:r>
          </w:p>
        </w:tc>
        <w:tc>
          <w:tcPr>
            <w:tcW w:w="700" w:type="pct"/>
            <w:vAlign w:val="center"/>
            <w:hideMark/>
          </w:tcPr>
          <w:p w:rsidR="007D7D58" w:rsidRPr="007D7D58" w:rsidRDefault="007D7D58" w:rsidP="007D7D58">
            <w:pPr>
              <w:autoSpaceDE/>
              <w:autoSpaceDN/>
              <w:spacing w:before="0" w:after="0"/>
              <w:jc w:val="center"/>
              <w:rPr>
                <w:b/>
                <w:bCs/>
              </w:rPr>
            </w:pPr>
            <w:r w:rsidRPr="007D7D58">
              <w:rPr>
                <w:b/>
                <w:bCs/>
              </w:rPr>
              <w:t>Points</w:t>
            </w:r>
            <w:r w:rsidRPr="007D7D58">
              <w:rPr>
                <w:b/>
                <w:bCs/>
              </w:rPr>
              <w:br/>
              <w:t>Available</w:t>
            </w:r>
          </w:p>
        </w:tc>
      </w:tr>
      <w:tr w:rsidR="007D7D58" w:rsidRPr="007D7D58" w:rsidTr="007D7D58">
        <w:trPr>
          <w:trHeight w:val="195"/>
          <w:tblCellSpacing w:w="15" w:type="dxa"/>
        </w:trPr>
        <w:tc>
          <w:tcPr>
            <w:tcW w:w="0" w:type="auto"/>
            <w:vAlign w:val="center"/>
            <w:hideMark/>
          </w:tcPr>
          <w:p w:rsidR="007D7D58" w:rsidRPr="007D7D58" w:rsidRDefault="007D7D58" w:rsidP="007D7D58">
            <w:pPr>
              <w:autoSpaceDE/>
              <w:autoSpaceDN/>
              <w:spacing w:before="0" w:after="0"/>
            </w:pPr>
            <w:r w:rsidRPr="007D7D58">
              <w:t>1</w:t>
            </w:r>
          </w:p>
        </w:tc>
        <w:tc>
          <w:tcPr>
            <w:tcW w:w="0" w:type="auto"/>
            <w:vAlign w:val="center"/>
            <w:hideMark/>
          </w:tcPr>
          <w:p w:rsidR="007D7D58" w:rsidRPr="004F5C17" w:rsidRDefault="007D7D58" w:rsidP="007D7D58">
            <w:pPr>
              <w:autoSpaceDE/>
              <w:autoSpaceDN/>
              <w:spacing w:before="100" w:beforeAutospacing="1" w:after="100" w:afterAutospacing="1"/>
              <w:rPr>
                <w:color w:val="FF0000"/>
              </w:rPr>
            </w:pPr>
            <w:r w:rsidRPr="007D7D58">
              <w:t>The description of Acme's actions is incorrect or missing: -20</w:t>
            </w:r>
            <w:r w:rsidR="004F5C17">
              <w:br/>
            </w:r>
            <w:r w:rsidR="004F5C17" w:rsidRPr="004F5C17">
              <w:rPr>
                <w:color w:val="FF0000"/>
              </w:rPr>
              <w:t xml:space="preserve">Acme can tolerate downtime, but the database cannot tolerate sudden interruption of power.  The machine running the database system must have a UPS with enough battery capacity to allow the database to </w:t>
            </w:r>
            <w:proofErr w:type="gramStart"/>
            <w:r w:rsidR="004F5C17" w:rsidRPr="004F5C17">
              <w:rPr>
                <w:color w:val="FF0000"/>
              </w:rPr>
              <w:t>be shut down</w:t>
            </w:r>
            <w:proofErr w:type="gramEnd"/>
            <w:r w:rsidR="004F5C17" w:rsidRPr="004F5C17">
              <w:rPr>
                <w:color w:val="FF0000"/>
              </w:rPr>
              <w:t xml:space="preserve"> in an orderly manner, plus enough to ride through the longest expected “blip.”  Acme must install software on the database server machine that communicates with the UPS and will initiate an automatic shutdown before the UPS’s batteries are exhausted.</w:t>
            </w:r>
          </w:p>
          <w:p w:rsidR="007D7D58" w:rsidRPr="007D7D58" w:rsidRDefault="007D7D58" w:rsidP="007D7D58">
            <w:pPr>
              <w:autoSpaceDE/>
              <w:autoSpaceDN/>
              <w:spacing w:before="100" w:beforeAutospacing="1" w:after="100" w:afterAutospacing="1"/>
            </w:pPr>
            <w:r w:rsidRPr="007D7D58">
              <w:t>The description is correct but superficial, or omits important points: -10</w:t>
            </w:r>
            <w:r w:rsidR="004F5C17">
              <w:br/>
            </w:r>
            <w:r w:rsidR="004F5C17" w:rsidRPr="004F5C17">
              <w:rPr>
                <w:color w:val="FF0000"/>
              </w:rPr>
              <w:t xml:space="preserve">Software for automatic shutdown </w:t>
            </w:r>
            <w:proofErr w:type="gramStart"/>
            <w:r w:rsidR="004F5C17" w:rsidRPr="004F5C17">
              <w:rPr>
                <w:color w:val="FF0000"/>
              </w:rPr>
              <w:t>is needed</w:t>
            </w:r>
            <w:proofErr w:type="gramEnd"/>
            <w:r w:rsidR="004F5C17" w:rsidRPr="004F5C17">
              <w:rPr>
                <w:color w:val="FF0000"/>
              </w:rPr>
              <w:t>.  -10</w:t>
            </w:r>
            <w:r w:rsidR="004F5C17" w:rsidRPr="004F5C17">
              <w:rPr>
                <w:color w:val="FF0000"/>
              </w:rPr>
              <w:br/>
              <w:t xml:space="preserve">UPS time must be at least shutdown time plus interruption time.  </w:t>
            </w:r>
            <w:r w:rsidR="004F5C17">
              <w:rPr>
                <w:color w:val="FF0000"/>
              </w:rPr>
              <w:br/>
            </w:r>
            <w:r w:rsidR="004F5C17" w:rsidRPr="004F5C17">
              <w:rPr>
                <w:color w:val="FF0000"/>
              </w:rPr>
              <w:t>-</w:t>
            </w:r>
            <w:proofErr w:type="gramStart"/>
            <w:r w:rsidR="004F5C17" w:rsidRPr="004F5C17">
              <w:rPr>
                <w:color w:val="FF0000"/>
              </w:rPr>
              <w:t>5</w:t>
            </w:r>
            <w:r w:rsidR="004F5C17">
              <w:rPr>
                <w:color w:val="FF0000"/>
              </w:rPr>
              <w:t xml:space="preserve">  No</w:t>
            </w:r>
            <w:proofErr w:type="gramEnd"/>
            <w:r w:rsidR="004F5C17">
              <w:rPr>
                <w:color w:val="FF0000"/>
              </w:rPr>
              <w:t xml:space="preserve"> more than -10 total if UPS is described.</w:t>
            </w:r>
          </w:p>
        </w:tc>
        <w:tc>
          <w:tcPr>
            <w:tcW w:w="0" w:type="auto"/>
            <w:vAlign w:val="center"/>
            <w:hideMark/>
          </w:tcPr>
          <w:p w:rsidR="007D7D58" w:rsidRPr="007D7D58" w:rsidRDefault="007D7D58" w:rsidP="007D7D58">
            <w:pPr>
              <w:autoSpaceDE/>
              <w:autoSpaceDN/>
              <w:spacing w:before="0" w:after="0"/>
            </w:pPr>
            <w:r w:rsidRPr="007D7D58">
              <w:t>20</w:t>
            </w:r>
          </w:p>
        </w:tc>
      </w:tr>
      <w:tr w:rsidR="007D7D58" w:rsidRPr="007D7D58" w:rsidTr="007D7D58">
        <w:trPr>
          <w:trHeight w:val="150"/>
          <w:tblCellSpacing w:w="15" w:type="dxa"/>
        </w:trPr>
        <w:tc>
          <w:tcPr>
            <w:tcW w:w="0" w:type="auto"/>
            <w:vAlign w:val="center"/>
            <w:hideMark/>
          </w:tcPr>
          <w:p w:rsidR="007D7D58" w:rsidRPr="007D7D58" w:rsidRDefault="007D7D58" w:rsidP="007D7D58">
            <w:pPr>
              <w:autoSpaceDE/>
              <w:autoSpaceDN/>
              <w:spacing w:before="0" w:after="0"/>
            </w:pPr>
            <w:r w:rsidRPr="007D7D58">
              <w:t>2</w:t>
            </w:r>
          </w:p>
        </w:tc>
        <w:tc>
          <w:tcPr>
            <w:tcW w:w="0" w:type="auto"/>
            <w:vAlign w:val="center"/>
            <w:hideMark/>
          </w:tcPr>
          <w:p w:rsidR="007D7D58" w:rsidRPr="007D7D58" w:rsidRDefault="007D7D58" w:rsidP="007D7D58">
            <w:pPr>
              <w:autoSpaceDE/>
              <w:autoSpaceDN/>
              <w:spacing w:before="100" w:beforeAutospacing="1" w:after="100" w:afterAutospacing="1"/>
            </w:pPr>
            <w:r w:rsidRPr="007D7D58">
              <w:t xml:space="preserve">The description of </w:t>
            </w:r>
            <w:proofErr w:type="spellStart"/>
            <w:r w:rsidRPr="007D7D58">
              <w:t>MidCorp's</w:t>
            </w:r>
            <w:proofErr w:type="spellEnd"/>
            <w:r w:rsidRPr="007D7D58">
              <w:t xml:space="preserve"> actions is incorrect or missing: -20</w:t>
            </w:r>
            <w:r w:rsidR="004F5C17">
              <w:br/>
            </w:r>
            <w:proofErr w:type="spellStart"/>
            <w:r w:rsidR="004F5C17" w:rsidRPr="00981741">
              <w:rPr>
                <w:color w:val="FF0000"/>
              </w:rPr>
              <w:t>MidCorp’s</w:t>
            </w:r>
            <w:proofErr w:type="spellEnd"/>
            <w:r w:rsidR="004F5C17" w:rsidRPr="00981741">
              <w:rPr>
                <w:color w:val="FF0000"/>
              </w:rPr>
              <w:t xml:space="preserve"> problem is much different, as each hour of downtime costs $2,000.  </w:t>
            </w:r>
            <w:proofErr w:type="spellStart"/>
            <w:r w:rsidR="004F5C17" w:rsidRPr="00981741">
              <w:rPr>
                <w:color w:val="FF0000"/>
              </w:rPr>
              <w:t>MidCorp</w:t>
            </w:r>
            <w:proofErr w:type="spellEnd"/>
            <w:r w:rsidR="004F5C17" w:rsidRPr="00981741">
              <w:rPr>
                <w:color w:val="FF0000"/>
              </w:rPr>
              <w:t xml:space="preserve"> needs </w:t>
            </w:r>
            <w:r w:rsidR="00981741" w:rsidRPr="00981741">
              <w:rPr>
                <w:color w:val="FF0000"/>
              </w:rPr>
              <w:t>either much longer battery time or a UPS and a standby generator.</w:t>
            </w:r>
          </w:p>
          <w:p w:rsidR="007D7D58" w:rsidRPr="007D7D58" w:rsidRDefault="007D7D58" w:rsidP="007D7D58">
            <w:pPr>
              <w:autoSpaceDE/>
              <w:autoSpaceDN/>
              <w:spacing w:before="100" w:beforeAutospacing="1" w:after="100" w:afterAutospacing="1"/>
            </w:pPr>
            <w:r w:rsidRPr="007D7D58">
              <w:t>The description is correct but superficial, or omits important points: -10</w:t>
            </w:r>
          </w:p>
        </w:tc>
        <w:tc>
          <w:tcPr>
            <w:tcW w:w="0" w:type="auto"/>
            <w:vAlign w:val="center"/>
            <w:hideMark/>
          </w:tcPr>
          <w:p w:rsidR="007D7D58" w:rsidRPr="007D7D58" w:rsidRDefault="007D7D58" w:rsidP="007D7D58">
            <w:pPr>
              <w:autoSpaceDE/>
              <w:autoSpaceDN/>
              <w:spacing w:before="0" w:after="0"/>
            </w:pPr>
            <w:r w:rsidRPr="007D7D58">
              <w:t>20</w:t>
            </w:r>
          </w:p>
        </w:tc>
      </w:tr>
      <w:tr w:rsidR="007D7D58" w:rsidRPr="007D7D58" w:rsidTr="007D7D58">
        <w:trPr>
          <w:trHeight w:val="150"/>
          <w:tblCellSpacing w:w="15" w:type="dxa"/>
        </w:trPr>
        <w:tc>
          <w:tcPr>
            <w:tcW w:w="0" w:type="auto"/>
            <w:vAlign w:val="center"/>
            <w:hideMark/>
          </w:tcPr>
          <w:p w:rsidR="007D7D58" w:rsidRPr="007D7D58" w:rsidRDefault="007D7D58" w:rsidP="007D7D58">
            <w:pPr>
              <w:autoSpaceDE/>
              <w:autoSpaceDN/>
              <w:spacing w:before="0" w:after="0"/>
            </w:pPr>
            <w:r w:rsidRPr="007D7D58">
              <w:t>3</w:t>
            </w:r>
          </w:p>
        </w:tc>
        <w:tc>
          <w:tcPr>
            <w:tcW w:w="0" w:type="auto"/>
            <w:vAlign w:val="center"/>
            <w:hideMark/>
          </w:tcPr>
          <w:p w:rsidR="007D7D58" w:rsidRPr="00D35FA0" w:rsidRDefault="007D7D58" w:rsidP="007D7D58">
            <w:pPr>
              <w:autoSpaceDE/>
              <w:autoSpaceDN/>
              <w:spacing w:before="100" w:beforeAutospacing="1" w:after="100" w:afterAutospacing="1"/>
              <w:rPr>
                <w:b/>
                <w:color w:val="FF0000"/>
              </w:rPr>
            </w:pPr>
            <w:r w:rsidRPr="007D7D58">
              <w:t>The cost-benefit formula used is incorrect: -20</w:t>
            </w:r>
            <w:r w:rsidR="00D35FA0">
              <w:br/>
            </w:r>
            <w:r w:rsidR="00D35FA0" w:rsidRPr="00D35FA0">
              <w:rPr>
                <w:b/>
                <w:color w:val="FF0000"/>
              </w:rPr>
              <w:t xml:space="preserve">B = </w:t>
            </w:r>
            <w:proofErr w:type="gramStart"/>
            <w:r w:rsidR="00D35FA0" w:rsidRPr="00D35FA0">
              <w:rPr>
                <w:b/>
                <w:color w:val="FF0000"/>
              </w:rPr>
              <w:t>ALE(</w:t>
            </w:r>
            <w:proofErr w:type="gramEnd"/>
            <w:r w:rsidR="00D35FA0" w:rsidRPr="00D35FA0">
              <w:rPr>
                <w:b/>
                <w:color w:val="FF0000"/>
              </w:rPr>
              <w:t>before) – ALE(after) – ACC</w:t>
            </w:r>
            <w:r w:rsidR="00D35FA0">
              <w:rPr>
                <w:b/>
                <w:color w:val="FF0000"/>
              </w:rPr>
              <w:br/>
              <w:t xml:space="preserve">The student must compute ALE(before) and ALE(after.)  The difference will be the amount that </w:t>
            </w:r>
            <w:proofErr w:type="gramStart"/>
            <w:r w:rsidR="00D35FA0">
              <w:rPr>
                <w:b/>
                <w:color w:val="FF0000"/>
              </w:rPr>
              <w:t>can be spent</w:t>
            </w:r>
            <w:proofErr w:type="gramEnd"/>
            <w:r w:rsidR="00D35FA0">
              <w:rPr>
                <w:b/>
                <w:color w:val="FF0000"/>
              </w:rPr>
              <w:t xml:space="preserve">.  </w:t>
            </w:r>
          </w:p>
          <w:p w:rsidR="007D7D58" w:rsidRPr="007D7D58" w:rsidRDefault="007D7D58" w:rsidP="007D7D58">
            <w:pPr>
              <w:autoSpaceDE/>
              <w:autoSpaceDN/>
              <w:spacing w:before="100" w:beforeAutospacing="1" w:after="100" w:afterAutospacing="1"/>
            </w:pPr>
            <w:r w:rsidRPr="007D7D58">
              <w:t>The computation contains arithmetic errors: -20</w:t>
            </w:r>
          </w:p>
          <w:p w:rsidR="00D35FA0" w:rsidRDefault="007D7D58" w:rsidP="00D35FA0">
            <w:pPr>
              <w:autoSpaceDE/>
              <w:autoSpaceDN/>
              <w:spacing w:before="100" w:beforeAutospacing="1" w:after="100" w:afterAutospacing="1"/>
            </w:pPr>
            <w:r w:rsidRPr="007D7D58">
              <w:t>Assumptions are not explicitly stated: -20</w:t>
            </w:r>
          </w:p>
          <w:p w:rsidR="00D35FA0" w:rsidRPr="00D35FA0" w:rsidRDefault="00981741" w:rsidP="00D35FA0">
            <w:pPr>
              <w:autoSpaceDE/>
              <w:autoSpaceDN/>
              <w:spacing w:before="100" w:beforeAutospacing="1" w:after="100" w:afterAutospacing="1"/>
              <w:rPr>
                <w:color w:val="FF0000"/>
              </w:rPr>
            </w:pPr>
            <w:r w:rsidRPr="00D35FA0">
              <w:rPr>
                <w:color w:val="FF0000"/>
              </w:rPr>
              <w:lastRenderedPageBreak/>
              <w:t>The assumptions need to come first.  They a</w:t>
            </w:r>
            <w:r w:rsidR="00D35FA0" w:rsidRPr="00D35FA0">
              <w:rPr>
                <w:color w:val="FF0000"/>
              </w:rPr>
              <w:t>re:</w:t>
            </w:r>
          </w:p>
          <w:p w:rsidR="00D35FA0" w:rsidRPr="00D35FA0" w:rsidRDefault="00981741" w:rsidP="00D35FA0">
            <w:pPr>
              <w:pStyle w:val="ListParagraph"/>
              <w:numPr>
                <w:ilvl w:val="0"/>
                <w:numId w:val="3"/>
              </w:numPr>
              <w:autoSpaceDE/>
              <w:autoSpaceDN/>
              <w:spacing w:before="100" w:beforeAutospacing="1" w:after="100" w:afterAutospacing="1"/>
              <w:rPr>
                <w:color w:val="FF0000"/>
              </w:rPr>
            </w:pPr>
            <w:r w:rsidRPr="00D35FA0">
              <w:rPr>
                <w:color w:val="FF0000"/>
              </w:rPr>
              <w:t>Number of failures per year (</w:t>
            </w:r>
            <w:proofErr w:type="gramStart"/>
            <w:r w:rsidRPr="00D35FA0">
              <w:rPr>
                <w:color w:val="FF0000"/>
              </w:rPr>
              <w:t>Given:</w:t>
            </w:r>
            <w:proofErr w:type="gramEnd"/>
            <w:r w:rsidRPr="00D35FA0">
              <w:rPr>
                <w:color w:val="FF0000"/>
              </w:rPr>
              <w:t xml:space="preserve"> 2-3 per year, so an assumption of either two or three is supportable.)</w:t>
            </w:r>
          </w:p>
          <w:p w:rsidR="007D7D58" w:rsidRPr="00D35FA0" w:rsidRDefault="00981741" w:rsidP="00D35FA0">
            <w:pPr>
              <w:pStyle w:val="ListParagraph"/>
              <w:numPr>
                <w:ilvl w:val="0"/>
                <w:numId w:val="3"/>
              </w:numPr>
              <w:autoSpaceDE/>
              <w:autoSpaceDN/>
              <w:spacing w:before="100" w:beforeAutospacing="1" w:after="100" w:afterAutospacing="1"/>
              <w:rPr>
                <w:color w:val="FF0000"/>
              </w:rPr>
            </w:pPr>
            <w:r w:rsidRPr="00D35FA0">
              <w:rPr>
                <w:color w:val="FF0000"/>
              </w:rPr>
              <w:t>Duration of failure: Given: “several hours” so anything between two and perhaps eight is supportable.</w:t>
            </w:r>
          </w:p>
          <w:p w:rsidR="00D35FA0" w:rsidRPr="00D35FA0" w:rsidRDefault="00D35FA0" w:rsidP="00D35FA0">
            <w:pPr>
              <w:pStyle w:val="ListParagraph"/>
              <w:numPr>
                <w:ilvl w:val="0"/>
                <w:numId w:val="3"/>
              </w:numPr>
              <w:autoSpaceDE/>
              <w:autoSpaceDN/>
              <w:spacing w:before="100" w:beforeAutospacing="1" w:after="100" w:afterAutospacing="1"/>
              <w:rPr>
                <w:color w:val="FF0000"/>
              </w:rPr>
            </w:pPr>
            <w:r w:rsidRPr="00D35FA0">
              <w:rPr>
                <w:color w:val="FF0000"/>
              </w:rPr>
              <w:t xml:space="preserve">Effectiveness of power management solution, which should be assumed </w:t>
            </w:r>
            <w:proofErr w:type="gramStart"/>
            <w:r w:rsidRPr="00D35FA0">
              <w:rPr>
                <w:color w:val="FF0000"/>
              </w:rPr>
              <w:t>to be at</w:t>
            </w:r>
            <w:proofErr w:type="gramEnd"/>
            <w:r w:rsidRPr="00D35FA0">
              <w:rPr>
                <w:color w:val="FF0000"/>
              </w:rPr>
              <w:t xml:space="preserve"> least 90% unless the student justifies a lower number.</w:t>
            </w:r>
            <w:r w:rsidRPr="00D35FA0">
              <w:rPr>
                <w:color w:val="FF0000"/>
              </w:rPr>
              <w:br/>
            </w:r>
          </w:p>
          <w:p w:rsidR="00D35FA0" w:rsidRDefault="00D35FA0" w:rsidP="00D35FA0">
            <w:pPr>
              <w:pStyle w:val="ListParagraph"/>
              <w:autoSpaceDE/>
              <w:autoSpaceDN/>
              <w:spacing w:before="100" w:beforeAutospacing="1" w:after="100" w:afterAutospacing="1"/>
              <w:ind w:left="0"/>
              <w:rPr>
                <w:color w:val="FF0000"/>
              </w:rPr>
            </w:pPr>
            <w:r w:rsidRPr="00D35FA0">
              <w:rPr>
                <w:color w:val="FF0000"/>
              </w:rPr>
              <w:t>Example:</w:t>
            </w:r>
            <w:r w:rsidRPr="00D35FA0">
              <w:rPr>
                <w:color w:val="FF0000"/>
              </w:rPr>
              <w:br/>
              <w:t>ALE(before)</w:t>
            </w:r>
            <w:r w:rsidRPr="00D35FA0">
              <w:rPr>
                <w:color w:val="FF0000"/>
              </w:rPr>
              <w:br/>
              <w:t xml:space="preserve">  3 failures per year (assumption)</w:t>
            </w:r>
            <w:r w:rsidRPr="00D35FA0">
              <w:rPr>
                <w:color w:val="FF0000"/>
              </w:rPr>
              <w:br/>
              <w:t xml:space="preserve">  average time of failure: 5 hours (assumption)</w:t>
            </w:r>
            <w:r w:rsidRPr="00D35FA0">
              <w:rPr>
                <w:color w:val="FF0000"/>
              </w:rPr>
              <w:br/>
              <w:t xml:space="preserve">  cost of failure: $2,000/hour (given)</w:t>
            </w:r>
            <w:r w:rsidRPr="00D35FA0">
              <w:rPr>
                <w:color w:val="FF0000"/>
              </w:rPr>
              <w:br/>
            </w:r>
            <w:r w:rsidRPr="00D35FA0">
              <w:rPr>
                <w:color w:val="FF0000"/>
              </w:rPr>
              <w:br/>
              <w:t>ALE(before) = 3x5x2,000 = $30,000</w:t>
            </w:r>
          </w:p>
          <w:p w:rsidR="00D35FA0" w:rsidRDefault="00D35FA0" w:rsidP="00D35FA0">
            <w:pPr>
              <w:pStyle w:val="ListParagraph"/>
              <w:autoSpaceDE/>
              <w:autoSpaceDN/>
              <w:spacing w:before="100" w:beforeAutospacing="1" w:after="100" w:afterAutospacing="1"/>
              <w:ind w:left="0"/>
              <w:rPr>
                <w:color w:val="FF0000"/>
              </w:rPr>
            </w:pPr>
          </w:p>
          <w:p w:rsidR="00D35FA0" w:rsidRDefault="00D35FA0" w:rsidP="00D35FA0">
            <w:pPr>
              <w:pStyle w:val="ListParagraph"/>
              <w:autoSpaceDE/>
              <w:autoSpaceDN/>
              <w:spacing w:before="100" w:beforeAutospacing="1" w:after="100" w:afterAutospacing="1"/>
              <w:ind w:left="0"/>
              <w:rPr>
                <w:color w:val="FF0000"/>
              </w:rPr>
            </w:pPr>
            <w:proofErr w:type="gramStart"/>
            <w:r>
              <w:rPr>
                <w:color w:val="FF0000"/>
              </w:rPr>
              <w:t>ALE(</w:t>
            </w:r>
            <w:proofErr w:type="gramEnd"/>
            <w:r>
              <w:rPr>
                <w:color w:val="FF0000"/>
              </w:rPr>
              <w:t>after)</w:t>
            </w:r>
            <w:r>
              <w:rPr>
                <w:color w:val="FF0000"/>
              </w:rPr>
              <w:br/>
              <w:t xml:space="preserve">  power management is 90% effective, so 10% ineffective</w:t>
            </w:r>
            <w:r>
              <w:rPr>
                <w:color w:val="FF0000"/>
              </w:rPr>
              <w:br/>
              <w:t xml:space="preserve">  15 hours of power disruption (from assumptions above) and so </w:t>
            </w:r>
            <w:r>
              <w:rPr>
                <w:color w:val="FF0000"/>
              </w:rPr>
              <w:br/>
              <w:t xml:space="preserve">  10%</w:t>
            </w:r>
            <w:r>
              <w:t xml:space="preserve"> </w:t>
            </w:r>
            <w:r>
              <w:rPr>
                <w:color w:val="FF0000"/>
              </w:rPr>
              <w:t>=1.5 hours after control x $2,000/hour - $3,000.</w:t>
            </w:r>
          </w:p>
          <w:p w:rsidR="00D35FA0" w:rsidRDefault="00D35FA0" w:rsidP="00D35FA0">
            <w:pPr>
              <w:pStyle w:val="ListParagraph"/>
              <w:autoSpaceDE/>
              <w:autoSpaceDN/>
              <w:spacing w:before="100" w:beforeAutospacing="1" w:after="100" w:afterAutospacing="1"/>
              <w:ind w:left="0"/>
              <w:rPr>
                <w:color w:val="FF0000"/>
              </w:rPr>
            </w:pPr>
          </w:p>
          <w:p w:rsidR="007D7D58" w:rsidRPr="007D7D58" w:rsidRDefault="00D35FA0" w:rsidP="00F61A0A">
            <w:pPr>
              <w:pStyle w:val="ListParagraph"/>
              <w:autoSpaceDE/>
              <w:autoSpaceDN/>
              <w:spacing w:before="100" w:beforeAutospacing="1" w:after="100" w:afterAutospacing="1"/>
              <w:ind w:left="0"/>
            </w:pPr>
            <w:r>
              <w:rPr>
                <w:color w:val="FF0000"/>
              </w:rPr>
              <w:t>For benefit B to be positive, ACC (annual cost of control) must be no more than $30,000 - $3,000 = $27,000.</w:t>
            </w:r>
            <w:r w:rsidR="003A5BE3">
              <w:rPr>
                <w:color w:val="FF0000"/>
              </w:rPr>
              <w:t xml:space="preserve">  </w:t>
            </w:r>
            <w:proofErr w:type="gramStart"/>
            <w:r w:rsidR="003A5BE3">
              <w:rPr>
                <w:color w:val="FF0000"/>
              </w:rPr>
              <w:t>So</w:t>
            </w:r>
            <w:proofErr w:type="gramEnd"/>
            <w:r w:rsidR="003A5BE3">
              <w:rPr>
                <w:color w:val="FF0000"/>
              </w:rPr>
              <w:t xml:space="preserve">, </w:t>
            </w:r>
            <w:proofErr w:type="spellStart"/>
            <w:r w:rsidR="003A5BE3">
              <w:rPr>
                <w:color w:val="FF0000"/>
              </w:rPr>
              <w:t>MidCorp</w:t>
            </w:r>
            <w:proofErr w:type="spellEnd"/>
            <w:r w:rsidR="003A5BE3">
              <w:rPr>
                <w:color w:val="FF0000"/>
              </w:rPr>
              <w:t xml:space="preserve"> can spend up to $27,000 per year on power management.</w:t>
            </w:r>
            <w:r>
              <w:rPr>
                <w:color w:val="FF0000"/>
              </w:rPr>
              <w:br/>
            </w:r>
            <w:r>
              <w:rPr>
                <w:color w:val="FF0000"/>
              </w:rPr>
              <w:br/>
              <w:t>Students will get different answers with different assumptions, but should use this method.</w:t>
            </w:r>
            <w:r w:rsidRPr="00D35FA0">
              <w:rPr>
                <w:color w:val="FF0000"/>
              </w:rPr>
              <w:br/>
            </w:r>
            <w:r w:rsidR="00F61A0A">
              <w:br/>
            </w:r>
            <w:r w:rsidR="007D7D58" w:rsidRPr="007D7D58">
              <w:t>Assumptions are given, but justification for each is absent or superficial: up to -10</w:t>
            </w:r>
          </w:p>
        </w:tc>
        <w:tc>
          <w:tcPr>
            <w:tcW w:w="0" w:type="auto"/>
            <w:vAlign w:val="center"/>
            <w:hideMark/>
          </w:tcPr>
          <w:p w:rsidR="007D7D58" w:rsidRPr="007D7D58" w:rsidRDefault="007D7D58" w:rsidP="007D7D58">
            <w:pPr>
              <w:autoSpaceDE/>
              <w:autoSpaceDN/>
              <w:spacing w:before="0" w:after="0"/>
            </w:pPr>
            <w:r w:rsidRPr="007D7D58">
              <w:lastRenderedPageBreak/>
              <w:t>20</w:t>
            </w:r>
          </w:p>
        </w:tc>
      </w:tr>
      <w:tr w:rsidR="007D7D58" w:rsidRPr="007D7D58" w:rsidTr="007D7D58">
        <w:trPr>
          <w:trHeight w:val="150"/>
          <w:tblCellSpacing w:w="15" w:type="dxa"/>
        </w:trPr>
        <w:tc>
          <w:tcPr>
            <w:tcW w:w="0" w:type="auto"/>
            <w:vAlign w:val="center"/>
            <w:hideMark/>
          </w:tcPr>
          <w:p w:rsidR="007D7D58" w:rsidRPr="007D7D58" w:rsidRDefault="007D7D58" w:rsidP="007D7D58">
            <w:pPr>
              <w:autoSpaceDE/>
              <w:autoSpaceDN/>
              <w:spacing w:before="0" w:after="0"/>
            </w:pPr>
            <w:r w:rsidRPr="007D7D58">
              <w:t>4</w:t>
            </w:r>
          </w:p>
        </w:tc>
        <w:tc>
          <w:tcPr>
            <w:tcW w:w="0" w:type="auto"/>
            <w:vAlign w:val="center"/>
            <w:hideMark/>
          </w:tcPr>
          <w:p w:rsidR="007D7D58" w:rsidRDefault="007D7D58" w:rsidP="007D7D58">
            <w:pPr>
              <w:autoSpaceDE/>
              <w:autoSpaceDN/>
              <w:spacing w:before="0" w:after="0"/>
            </w:pPr>
            <w:r w:rsidRPr="007D7D58">
              <w:t>For each of the five items missing, incorrect, or superficial: -4</w:t>
            </w:r>
            <w:r w:rsidRPr="007D7D58">
              <w:br/>
              <w:t xml:space="preserve">Note: the student </w:t>
            </w:r>
            <w:proofErr w:type="gramStart"/>
            <w:r w:rsidRPr="007D7D58">
              <w:t>was not asked</w:t>
            </w:r>
            <w:proofErr w:type="gramEnd"/>
            <w:r w:rsidRPr="007D7D58">
              <w:t xml:space="preserve"> to find out the cost of a burglar alarm.</w:t>
            </w:r>
          </w:p>
          <w:p w:rsidR="00981741" w:rsidRPr="00121BE2" w:rsidRDefault="00981741" w:rsidP="00981741">
            <w:pPr>
              <w:numPr>
                <w:ilvl w:val="0"/>
                <w:numId w:val="2"/>
              </w:numPr>
              <w:autoSpaceDE/>
              <w:autoSpaceDN/>
              <w:spacing w:before="100" w:beforeAutospacing="1" w:after="100" w:afterAutospacing="1"/>
              <w:rPr>
                <w:b/>
                <w:color w:val="FF0000"/>
              </w:rPr>
            </w:pPr>
            <w:r w:rsidRPr="00981741">
              <w:rPr>
                <w:color w:val="FF0000"/>
              </w:rPr>
              <w:t>What assets are you trying to protect?</w:t>
            </w:r>
            <w:r w:rsidRPr="00981741">
              <w:rPr>
                <w:color w:val="FF0000"/>
              </w:rPr>
              <w:br/>
            </w:r>
            <w:r w:rsidRPr="00121BE2">
              <w:rPr>
                <w:b/>
                <w:color w:val="FF0000"/>
              </w:rPr>
              <w:t>House and contents</w:t>
            </w:r>
            <w:r w:rsidRPr="00121BE2">
              <w:rPr>
                <w:b/>
                <w:color w:val="FF0000"/>
              </w:rPr>
              <w:br/>
              <w:t>Safety of occupants</w:t>
            </w:r>
          </w:p>
          <w:p w:rsidR="00981741" w:rsidRPr="00981741" w:rsidRDefault="00981741" w:rsidP="00981741">
            <w:pPr>
              <w:numPr>
                <w:ilvl w:val="0"/>
                <w:numId w:val="2"/>
              </w:numPr>
              <w:autoSpaceDE/>
              <w:autoSpaceDN/>
              <w:spacing w:before="100" w:beforeAutospacing="1" w:after="100" w:afterAutospacing="1"/>
              <w:rPr>
                <w:color w:val="FF0000"/>
              </w:rPr>
            </w:pPr>
            <w:r w:rsidRPr="00981741">
              <w:rPr>
                <w:color w:val="FF0000"/>
              </w:rPr>
              <w:t>What are the risks to those assets?</w:t>
            </w:r>
            <w:r w:rsidRPr="00981741">
              <w:rPr>
                <w:color w:val="FF0000"/>
              </w:rPr>
              <w:br/>
            </w:r>
            <w:r w:rsidRPr="00121BE2">
              <w:rPr>
                <w:b/>
                <w:color w:val="FF0000"/>
              </w:rPr>
              <w:t>Burglary, fire, home invasion, natural disasters</w:t>
            </w:r>
          </w:p>
          <w:p w:rsidR="00981741" w:rsidRPr="00981741" w:rsidRDefault="00981741" w:rsidP="00981741">
            <w:pPr>
              <w:numPr>
                <w:ilvl w:val="0"/>
                <w:numId w:val="2"/>
              </w:numPr>
              <w:autoSpaceDE/>
              <w:autoSpaceDN/>
              <w:spacing w:before="100" w:beforeAutospacing="1" w:after="100" w:afterAutospacing="1"/>
              <w:rPr>
                <w:color w:val="FF0000"/>
              </w:rPr>
            </w:pPr>
            <w:r w:rsidRPr="00981741">
              <w:rPr>
                <w:color w:val="FF0000"/>
              </w:rPr>
              <w:t>How well does the proposed solution mitigate those risks?</w:t>
            </w:r>
            <w:r w:rsidRPr="00981741">
              <w:rPr>
                <w:color w:val="FF0000"/>
              </w:rPr>
              <w:br/>
            </w:r>
            <w:r w:rsidRPr="00121BE2">
              <w:rPr>
                <w:b/>
                <w:color w:val="FF0000"/>
              </w:rPr>
              <w:t>F</w:t>
            </w:r>
            <w:r w:rsidR="00121BE2" w:rsidRPr="00121BE2">
              <w:rPr>
                <w:b/>
                <w:color w:val="FF0000"/>
              </w:rPr>
              <w:t>o</w:t>
            </w:r>
            <w:r w:rsidRPr="00121BE2">
              <w:rPr>
                <w:b/>
                <w:color w:val="FF0000"/>
              </w:rPr>
              <w:t>r the first three, protection depends on the response time of police/fire departments.  No protection in the case of natural disasters.</w:t>
            </w:r>
          </w:p>
          <w:p w:rsidR="00981741" w:rsidRPr="00981741" w:rsidRDefault="00981741" w:rsidP="00981741">
            <w:pPr>
              <w:numPr>
                <w:ilvl w:val="0"/>
                <w:numId w:val="2"/>
              </w:numPr>
              <w:autoSpaceDE/>
              <w:autoSpaceDN/>
              <w:spacing w:before="100" w:beforeAutospacing="1" w:after="100" w:afterAutospacing="1"/>
              <w:rPr>
                <w:color w:val="FF0000"/>
              </w:rPr>
            </w:pPr>
            <w:r w:rsidRPr="00981741">
              <w:rPr>
                <w:color w:val="FF0000"/>
              </w:rPr>
              <w:lastRenderedPageBreak/>
              <w:t>What other risks might the proposed solution cause?</w:t>
            </w:r>
            <w:r w:rsidRPr="00981741">
              <w:rPr>
                <w:color w:val="FF0000"/>
              </w:rPr>
              <w:br/>
            </w:r>
            <w:r w:rsidRPr="00121BE2">
              <w:rPr>
                <w:b/>
                <w:color w:val="FF0000"/>
              </w:rPr>
              <w:t>The biggest risk is false alarms.</w:t>
            </w:r>
            <w:r w:rsidR="00121BE2">
              <w:rPr>
                <w:b/>
                <w:color w:val="FF0000"/>
              </w:rPr>
              <w:t xml:space="preserve">  There may be others.</w:t>
            </w:r>
          </w:p>
          <w:p w:rsidR="00981741" w:rsidRPr="007D7D58" w:rsidRDefault="00981741" w:rsidP="007D7D58">
            <w:pPr>
              <w:autoSpaceDE/>
              <w:autoSpaceDN/>
              <w:spacing w:before="0" w:after="0"/>
            </w:pPr>
          </w:p>
        </w:tc>
        <w:tc>
          <w:tcPr>
            <w:tcW w:w="0" w:type="auto"/>
            <w:vAlign w:val="center"/>
            <w:hideMark/>
          </w:tcPr>
          <w:p w:rsidR="007D7D58" w:rsidRPr="007D7D58" w:rsidRDefault="007D7D58" w:rsidP="007D7D58">
            <w:pPr>
              <w:autoSpaceDE/>
              <w:autoSpaceDN/>
              <w:spacing w:before="0" w:after="0"/>
            </w:pPr>
            <w:r w:rsidRPr="007D7D58">
              <w:lastRenderedPageBreak/>
              <w:t>20</w:t>
            </w:r>
          </w:p>
        </w:tc>
      </w:tr>
      <w:tr w:rsidR="007D7D58" w:rsidRPr="007D7D58" w:rsidTr="007D7D58">
        <w:trPr>
          <w:trHeight w:val="150"/>
          <w:tblCellSpacing w:w="15" w:type="dxa"/>
        </w:trPr>
        <w:tc>
          <w:tcPr>
            <w:tcW w:w="0" w:type="auto"/>
            <w:vAlign w:val="center"/>
            <w:hideMark/>
          </w:tcPr>
          <w:p w:rsidR="007D7D58" w:rsidRPr="007D7D58" w:rsidRDefault="007D7D58" w:rsidP="007D7D58">
            <w:pPr>
              <w:autoSpaceDE/>
              <w:autoSpaceDN/>
              <w:spacing w:before="0" w:after="0"/>
            </w:pPr>
            <w:bookmarkStart w:id="0" w:name="_GoBack"/>
            <w:r w:rsidRPr="007D7D58">
              <w:t>5</w:t>
            </w:r>
          </w:p>
        </w:tc>
        <w:tc>
          <w:tcPr>
            <w:tcW w:w="0" w:type="auto"/>
            <w:vAlign w:val="center"/>
            <w:hideMark/>
          </w:tcPr>
          <w:p w:rsidR="007D7D58" w:rsidRDefault="007D7D58" w:rsidP="007D7D58">
            <w:pPr>
              <w:autoSpaceDE/>
              <w:autoSpaceDN/>
              <w:spacing w:before="100" w:beforeAutospacing="1" w:after="100" w:afterAutospacing="1"/>
            </w:pPr>
            <w:r w:rsidRPr="007D7D58">
              <w:t>The comparison of similarity of email to phone use is absent, incomplete, or superficial: -5</w:t>
            </w:r>
          </w:p>
          <w:p w:rsidR="00B53A64" w:rsidRPr="00B53A64" w:rsidRDefault="00B53A64" w:rsidP="007D7D58">
            <w:pPr>
              <w:autoSpaceDE/>
              <w:autoSpaceDN/>
              <w:spacing w:before="100" w:beforeAutospacing="1" w:after="100" w:afterAutospacing="1"/>
              <w:rPr>
                <w:color w:val="FF0000"/>
              </w:rPr>
            </w:pPr>
            <w:r w:rsidRPr="00B53A64">
              <w:rPr>
                <w:color w:val="FF0000"/>
              </w:rPr>
              <w:t xml:space="preserve">Personal email and personal phone calls are alike in that they both use company equipment for non-business purposes.  Both take away from productive employee time.  </w:t>
            </w:r>
          </w:p>
          <w:p w:rsidR="00B53A64" w:rsidRPr="00B53A64" w:rsidRDefault="00B53A64" w:rsidP="007D7D58">
            <w:pPr>
              <w:autoSpaceDE/>
              <w:autoSpaceDN/>
              <w:spacing w:before="100" w:beforeAutospacing="1" w:after="100" w:afterAutospacing="1"/>
              <w:rPr>
                <w:color w:val="FF0000"/>
              </w:rPr>
            </w:pPr>
            <w:r w:rsidRPr="00B53A64">
              <w:rPr>
                <w:color w:val="FF0000"/>
              </w:rPr>
              <w:t>Other similarities are OK if reasonable or supported.</w:t>
            </w:r>
          </w:p>
          <w:p w:rsidR="007D7D58" w:rsidRDefault="007D7D58" w:rsidP="007D7D58">
            <w:pPr>
              <w:autoSpaceDE/>
              <w:autoSpaceDN/>
              <w:spacing w:before="100" w:beforeAutospacing="1" w:after="100" w:afterAutospacing="1"/>
            </w:pPr>
            <w:r w:rsidRPr="007D7D58">
              <w:t>The comparison of differences between email and phone use is absent, incomplete, or superficial: -5</w:t>
            </w:r>
          </w:p>
          <w:p w:rsidR="00B53A64" w:rsidRPr="00B53A64" w:rsidRDefault="00B53A64" w:rsidP="007D7D58">
            <w:pPr>
              <w:autoSpaceDE/>
              <w:autoSpaceDN/>
              <w:spacing w:before="100" w:beforeAutospacing="1" w:after="100" w:afterAutospacing="1"/>
              <w:rPr>
                <w:color w:val="FF0000"/>
              </w:rPr>
            </w:pPr>
            <w:r w:rsidRPr="00B53A64">
              <w:rPr>
                <w:color w:val="FF0000"/>
              </w:rPr>
              <w:t>The biggest difference is that email produces a written record.</w:t>
            </w:r>
          </w:p>
          <w:p w:rsidR="00B53A64" w:rsidRPr="00B53A64" w:rsidRDefault="00B53A64" w:rsidP="007D7D58">
            <w:pPr>
              <w:autoSpaceDE/>
              <w:autoSpaceDN/>
              <w:spacing w:before="100" w:beforeAutospacing="1" w:after="100" w:afterAutospacing="1"/>
              <w:rPr>
                <w:color w:val="FF0000"/>
              </w:rPr>
            </w:pPr>
            <w:r w:rsidRPr="00B53A64">
              <w:rPr>
                <w:color w:val="FF0000"/>
              </w:rPr>
              <w:t xml:space="preserve">Other </w:t>
            </w:r>
            <w:r>
              <w:rPr>
                <w:color w:val="FF0000"/>
              </w:rPr>
              <w:t>differences</w:t>
            </w:r>
            <w:r w:rsidRPr="00B53A64">
              <w:rPr>
                <w:color w:val="FF0000"/>
              </w:rPr>
              <w:t xml:space="preserve"> are OK if reasonable or supported.</w:t>
            </w:r>
          </w:p>
          <w:p w:rsidR="007D7D58" w:rsidRDefault="007D7D58" w:rsidP="007D7D58">
            <w:pPr>
              <w:autoSpaceDE/>
              <w:autoSpaceDN/>
              <w:spacing w:before="100" w:beforeAutospacing="1" w:after="100" w:afterAutospacing="1"/>
            </w:pPr>
            <w:r w:rsidRPr="007D7D58">
              <w:t>The email policy is absent, omits important points, or is superficial: -10</w:t>
            </w:r>
          </w:p>
          <w:p w:rsidR="002E1593" w:rsidRPr="002E1593" w:rsidRDefault="002E1593" w:rsidP="007D7D58">
            <w:pPr>
              <w:autoSpaceDE/>
              <w:autoSpaceDN/>
              <w:spacing w:before="100" w:beforeAutospacing="1" w:after="100" w:afterAutospacing="1"/>
              <w:rPr>
                <w:color w:val="FF0000"/>
              </w:rPr>
            </w:pPr>
            <w:r w:rsidRPr="002E1593">
              <w:rPr>
                <w:color w:val="FF0000"/>
              </w:rPr>
              <w:t xml:space="preserve">Students could suggest “business use only” but that was discouraged in class because </w:t>
            </w:r>
            <w:proofErr w:type="gramStart"/>
            <w:r w:rsidRPr="002E1593">
              <w:rPr>
                <w:color w:val="FF0000"/>
              </w:rPr>
              <w:t>it’s</w:t>
            </w:r>
            <w:proofErr w:type="gramEnd"/>
            <w:r w:rsidRPr="002E1593">
              <w:rPr>
                <w:color w:val="FF0000"/>
              </w:rPr>
              <w:t xml:space="preserve"> unenforceable.  A better policy is “reasonable personal use.”  Students should list at least some of the following:</w:t>
            </w:r>
          </w:p>
          <w:p w:rsidR="002E1593" w:rsidRPr="002E1593" w:rsidRDefault="002E1593" w:rsidP="002E1593">
            <w:pPr>
              <w:pStyle w:val="ListParagraph"/>
              <w:numPr>
                <w:ilvl w:val="0"/>
                <w:numId w:val="4"/>
              </w:numPr>
              <w:autoSpaceDE/>
              <w:autoSpaceDN/>
              <w:spacing w:before="100" w:beforeAutospacing="1" w:after="100" w:afterAutospacing="1"/>
              <w:rPr>
                <w:color w:val="FF0000"/>
              </w:rPr>
            </w:pPr>
            <w:r w:rsidRPr="002E1593">
              <w:rPr>
                <w:color w:val="FF0000"/>
              </w:rPr>
              <w:t>Must not interfere with work performance.</w:t>
            </w:r>
          </w:p>
          <w:p w:rsidR="002E1593" w:rsidRPr="002E1593" w:rsidRDefault="002E1593" w:rsidP="002E1593">
            <w:pPr>
              <w:pStyle w:val="ListParagraph"/>
              <w:numPr>
                <w:ilvl w:val="0"/>
                <w:numId w:val="4"/>
              </w:numPr>
              <w:autoSpaceDE/>
              <w:autoSpaceDN/>
              <w:spacing w:before="100" w:beforeAutospacing="1" w:after="100" w:afterAutospacing="1"/>
              <w:rPr>
                <w:color w:val="FF0000"/>
              </w:rPr>
            </w:pPr>
            <w:r w:rsidRPr="002E1593">
              <w:rPr>
                <w:color w:val="FF0000"/>
              </w:rPr>
              <w:t>No privacy; electronic communications are company property.</w:t>
            </w:r>
          </w:p>
          <w:p w:rsidR="002E1593" w:rsidRPr="002E1593" w:rsidRDefault="002E1593" w:rsidP="002E1593">
            <w:pPr>
              <w:pStyle w:val="ListParagraph"/>
              <w:numPr>
                <w:ilvl w:val="0"/>
                <w:numId w:val="4"/>
              </w:numPr>
              <w:autoSpaceDE/>
              <w:autoSpaceDN/>
              <w:spacing w:before="100" w:beforeAutospacing="1" w:after="100" w:afterAutospacing="1"/>
              <w:rPr>
                <w:color w:val="FF0000"/>
              </w:rPr>
            </w:pPr>
            <w:proofErr w:type="gramStart"/>
            <w:r w:rsidRPr="002E1593">
              <w:rPr>
                <w:color w:val="FF0000"/>
              </w:rPr>
              <w:t>No unlawful</w:t>
            </w:r>
            <w:proofErr w:type="gramEnd"/>
            <w:r w:rsidRPr="002E1593">
              <w:rPr>
                <w:color w:val="FF0000"/>
              </w:rPr>
              <w:t xml:space="preserve"> use.</w:t>
            </w:r>
          </w:p>
          <w:p w:rsidR="002E1593" w:rsidRPr="002E1593" w:rsidRDefault="002E1593" w:rsidP="002E1593">
            <w:pPr>
              <w:pStyle w:val="ListParagraph"/>
              <w:numPr>
                <w:ilvl w:val="0"/>
                <w:numId w:val="4"/>
              </w:numPr>
              <w:autoSpaceDE/>
              <w:autoSpaceDN/>
              <w:spacing w:before="100" w:beforeAutospacing="1" w:after="100" w:afterAutospacing="1"/>
              <w:rPr>
                <w:color w:val="FF0000"/>
              </w:rPr>
            </w:pPr>
            <w:r w:rsidRPr="002E1593">
              <w:rPr>
                <w:color w:val="FF0000"/>
              </w:rPr>
              <w:t>Must comply with corporate standards of conduct.</w:t>
            </w:r>
          </w:p>
          <w:p w:rsidR="002E1593" w:rsidRPr="007D7D58" w:rsidRDefault="002E1593" w:rsidP="002E1593">
            <w:pPr>
              <w:autoSpaceDE/>
              <w:autoSpaceDN/>
              <w:spacing w:before="100" w:beforeAutospacing="1" w:after="100" w:afterAutospacing="1"/>
            </w:pPr>
            <w:r w:rsidRPr="002E1593">
              <w:rPr>
                <w:color w:val="FF0000"/>
              </w:rPr>
              <w:t>Students may list other conditions as well.</w:t>
            </w:r>
          </w:p>
        </w:tc>
        <w:tc>
          <w:tcPr>
            <w:tcW w:w="0" w:type="auto"/>
            <w:vAlign w:val="center"/>
            <w:hideMark/>
          </w:tcPr>
          <w:p w:rsidR="007D7D58" w:rsidRPr="007D7D58" w:rsidRDefault="007D7D58" w:rsidP="007D7D58">
            <w:pPr>
              <w:autoSpaceDE/>
              <w:autoSpaceDN/>
              <w:spacing w:before="0" w:after="0"/>
            </w:pPr>
            <w:r w:rsidRPr="007D7D58">
              <w:t>20</w:t>
            </w:r>
          </w:p>
        </w:tc>
      </w:tr>
      <w:bookmarkEnd w:id="0"/>
    </w:tbl>
    <w:p w:rsidR="003D3025" w:rsidRDefault="003D3025"/>
    <w:sectPr w:rsidR="003D3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02333"/>
    <w:multiLevelType w:val="multilevel"/>
    <w:tmpl w:val="29CCB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F63918"/>
    <w:multiLevelType w:val="multilevel"/>
    <w:tmpl w:val="29CCB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E605CA"/>
    <w:multiLevelType w:val="hybridMultilevel"/>
    <w:tmpl w:val="79D69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30BD9"/>
    <w:multiLevelType w:val="hybridMultilevel"/>
    <w:tmpl w:val="6CFEE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D58"/>
    <w:rsid w:val="00121BE2"/>
    <w:rsid w:val="002E1593"/>
    <w:rsid w:val="003A5BE3"/>
    <w:rsid w:val="003D3025"/>
    <w:rsid w:val="004F5C17"/>
    <w:rsid w:val="007D7D58"/>
    <w:rsid w:val="00907E80"/>
    <w:rsid w:val="00981741"/>
    <w:rsid w:val="009A14D1"/>
    <w:rsid w:val="00B53A64"/>
    <w:rsid w:val="00D35FA0"/>
    <w:rsid w:val="00F61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CD94"/>
  <w15:chartTrackingRefBased/>
  <w15:docId w15:val="{AB76EDCC-185C-49F8-B0E1-2C372C48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4D1"/>
    <w:pPr>
      <w:autoSpaceDE w:val="0"/>
      <w:autoSpaceDN w:val="0"/>
      <w:spacing w:before="120" w:after="12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7D7D58"/>
    <w:pPr>
      <w:autoSpaceDE/>
      <w:autoSpaceDN/>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7D7D58"/>
    <w:pPr>
      <w:autoSpaceDE/>
      <w:autoSpaceDN/>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7D7D58"/>
    <w:pPr>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D58"/>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D7D58"/>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7D7D58"/>
    <w:rPr>
      <w:rFonts w:ascii="Times New Roman" w:hAnsi="Times New Roman" w:cs="Times New Roman"/>
      <w:b/>
      <w:bCs/>
      <w:sz w:val="27"/>
      <w:szCs w:val="27"/>
    </w:rPr>
  </w:style>
  <w:style w:type="paragraph" w:styleId="NormalWeb">
    <w:name w:val="Normal (Web)"/>
    <w:basedOn w:val="Normal"/>
    <w:uiPriority w:val="99"/>
    <w:semiHidden/>
    <w:unhideWhenUsed/>
    <w:rsid w:val="007D7D58"/>
    <w:pPr>
      <w:autoSpaceDE/>
      <w:autoSpaceDN/>
      <w:spacing w:before="100" w:beforeAutospacing="1" w:after="100" w:afterAutospacing="1"/>
    </w:pPr>
  </w:style>
  <w:style w:type="character" w:styleId="Hyperlink">
    <w:name w:val="Hyperlink"/>
    <w:basedOn w:val="DefaultParagraphFont"/>
    <w:uiPriority w:val="99"/>
    <w:semiHidden/>
    <w:unhideWhenUsed/>
    <w:rsid w:val="007D7D58"/>
    <w:rPr>
      <w:color w:val="0000FF"/>
      <w:u w:val="single"/>
    </w:rPr>
  </w:style>
  <w:style w:type="character" w:styleId="Strong">
    <w:name w:val="Strong"/>
    <w:basedOn w:val="DefaultParagraphFont"/>
    <w:uiPriority w:val="22"/>
    <w:qFormat/>
    <w:rsid w:val="007D7D58"/>
    <w:rPr>
      <w:b/>
      <w:bCs/>
    </w:rPr>
  </w:style>
  <w:style w:type="paragraph" w:styleId="ListParagraph">
    <w:name w:val="List Paragraph"/>
    <w:basedOn w:val="Normal"/>
    <w:uiPriority w:val="34"/>
    <w:qFormat/>
    <w:rsid w:val="00D35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88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ennesaw.view.usg.edu/content/enforced2/1100110-CO.430.IT4823.83100.20172/Required%20Reading/An%20Example%20of%20Proper%20Writing.html?ou=1207265" TargetMode="External"/><Relationship Id="rId5" Type="http://schemas.openxmlformats.org/officeDocument/2006/relationships/hyperlink" Target="https://kennesaw.view.usg.edu/content/enforced2/1207265-CO.430.IT4823.14669.20174/Required%20Reading/An%20Example%20of%20Proper%20Writing.html?ou=120726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bbrown</dc:creator>
  <cp:keywords/>
  <dc:description/>
  <cp:lastModifiedBy>bbrown</cp:lastModifiedBy>
  <cp:revision>6</cp:revision>
  <dcterms:created xsi:type="dcterms:W3CDTF">2017-03-05T22:41:00Z</dcterms:created>
  <dcterms:modified xsi:type="dcterms:W3CDTF">2017-04-03T21:05:00Z</dcterms:modified>
</cp:coreProperties>
</file>